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2E" w:rsidRPr="004D5891" w:rsidRDefault="004A2B2E" w:rsidP="004A2B2E">
      <w:pPr>
        <w:pStyle w:val="Header"/>
        <w:rPr>
          <w:rFonts w:ascii="Times New Roman" w:hAnsi="Times New Roman"/>
          <w:sz w:val="20"/>
          <w:lang w:val="en-US"/>
        </w:rPr>
      </w:pPr>
      <w:r w:rsidRPr="00406577">
        <w:rPr>
          <w:rFonts w:ascii="Times New Roman" w:hAnsi="Times New Roman"/>
          <w:sz w:val="20"/>
        </w:rPr>
        <w:t>Indian Journal of Basic and Applied Medical Research; June 2016: Vol.-5, I</w:t>
      </w:r>
      <w:r>
        <w:rPr>
          <w:rFonts w:ascii="Times New Roman" w:hAnsi="Times New Roman"/>
          <w:sz w:val="20"/>
        </w:rPr>
        <w:t>ssue- 3, P. 39</w:t>
      </w:r>
      <w:r>
        <w:rPr>
          <w:rFonts w:ascii="Times New Roman" w:hAnsi="Times New Roman"/>
          <w:sz w:val="20"/>
          <w:lang w:val="en-US"/>
        </w:rPr>
        <w:t>4-400</w:t>
      </w:r>
    </w:p>
    <w:p w:rsidR="004A2B2E" w:rsidRPr="00E977E5" w:rsidRDefault="004A2B2E" w:rsidP="004A2B2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977E5">
        <w:rPr>
          <w:rFonts w:ascii="Cambria" w:hAnsi="Cambria"/>
          <w:b/>
          <w:sz w:val="24"/>
          <w:szCs w:val="24"/>
          <w:highlight w:val="lightGray"/>
        </w:rPr>
        <w:t>Original article:</w:t>
      </w:r>
    </w:p>
    <w:p w:rsidR="004A2B2E" w:rsidRPr="00E977E5" w:rsidRDefault="004A2B2E" w:rsidP="004A2B2E">
      <w:pPr>
        <w:spacing w:after="0" w:line="360" w:lineRule="auto"/>
        <w:jc w:val="both"/>
        <w:rPr>
          <w:rFonts w:ascii="Cambria" w:hAnsi="Cambria"/>
          <w:b/>
          <w:color w:val="1F497D"/>
          <w:sz w:val="28"/>
          <w:szCs w:val="28"/>
        </w:rPr>
      </w:pPr>
      <w:r w:rsidRPr="00E977E5">
        <w:rPr>
          <w:rFonts w:ascii="Cambria" w:hAnsi="Cambria"/>
          <w:b/>
          <w:color w:val="1F497D"/>
          <w:sz w:val="28"/>
          <w:szCs w:val="28"/>
        </w:rPr>
        <w:t>Study of Anatomical Variations in Adult Human Scapulae</w:t>
      </w:r>
    </w:p>
    <w:p w:rsidR="004A2B2E" w:rsidRPr="00E977E5" w:rsidRDefault="004A2B2E" w:rsidP="004A2B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/>
          <w:sz w:val="18"/>
          <w:szCs w:val="18"/>
        </w:rPr>
      </w:pPr>
      <w:r w:rsidRPr="00ED7BD1">
        <w:rPr>
          <w:rFonts w:ascii="Cambria" w:hAnsi="Cambria" w:cs="Arial"/>
          <w:b/>
          <w:color w:val="000000"/>
          <w:sz w:val="22"/>
          <w:szCs w:val="22"/>
          <w:vertAlign w:val="superscript"/>
        </w:rPr>
        <w:t>1</w:t>
      </w:r>
      <w:r w:rsidRPr="00ED7BD1">
        <w:rPr>
          <w:rFonts w:ascii="Cambria" w:hAnsi="Cambria" w:cs="Arial"/>
          <w:b/>
          <w:color w:val="000000"/>
          <w:sz w:val="22"/>
          <w:szCs w:val="22"/>
        </w:rPr>
        <w:t xml:space="preserve">Dr. </w:t>
      </w:r>
      <w:proofErr w:type="spellStart"/>
      <w:r w:rsidRPr="00ED7BD1">
        <w:rPr>
          <w:rFonts w:ascii="Cambria" w:hAnsi="Cambria" w:cs="Arial"/>
          <w:b/>
          <w:color w:val="000000"/>
          <w:sz w:val="22"/>
          <w:szCs w:val="22"/>
        </w:rPr>
        <w:t>Rohini</w:t>
      </w:r>
      <w:proofErr w:type="spellEnd"/>
      <w:r w:rsidRPr="00ED7BD1">
        <w:rPr>
          <w:rFonts w:ascii="Cambria" w:hAnsi="Cambria" w:cs="Arial"/>
          <w:b/>
          <w:color w:val="000000"/>
          <w:sz w:val="22"/>
          <w:szCs w:val="22"/>
        </w:rPr>
        <w:t xml:space="preserve"> M </w:t>
      </w:r>
      <w:proofErr w:type="spellStart"/>
      <w:r w:rsidRPr="00ED7BD1">
        <w:rPr>
          <w:rFonts w:ascii="Cambria" w:hAnsi="Cambria" w:cs="Arial"/>
          <w:b/>
          <w:color w:val="000000"/>
          <w:sz w:val="22"/>
          <w:szCs w:val="22"/>
        </w:rPr>
        <w:t>Pawar</w:t>
      </w:r>
      <w:proofErr w:type="spellEnd"/>
      <w:r w:rsidRPr="00ED7BD1">
        <w:rPr>
          <w:rStyle w:val="apple-converted-space"/>
          <w:rFonts w:ascii="Cambria" w:hAnsi="Cambria" w:cs="Arial"/>
          <w:b/>
          <w:color w:val="000000"/>
          <w:sz w:val="22"/>
          <w:szCs w:val="22"/>
        </w:rPr>
        <w:t xml:space="preserve"> , </w:t>
      </w:r>
      <w:r w:rsidRPr="00ED7BD1">
        <w:rPr>
          <w:rStyle w:val="apple-converted-space"/>
          <w:rFonts w:ascii="Cambria" w:hAnsi="Cambria" w:cs="Arial"/>
          <w:b/>
          <w:color w:val="000000"/>
          <w:sz w:val="22"/>
          <w:szCs w:val="22"/>
          <w:vertAlign w:val="superscript"/>
        </w:rPr>
        <w:t>2</w:t>
      </w:r>
      <w:r w:rsidRPr="00ED7BD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Dr. R. </w:t>
      </w:r>
      <w:proofErr w:type="spellStart"/>
      <w:r w:rsidRPr="00ED7BD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Manoranjitham</w:t>
      </w:r>
      <w:proofErr w:type="spellEnd"/>
      <w:r w:rsidRPr="00ED7BD1">
        <w:rPr>
          <w:rFonts w:ascii="Cambria" w:hAnsi="Cambria" w:cs="Arial"/>
          <w:b/>
          <w:color w:val="000000"/>
          <w:sz w:val="19"/>
          <w:szCs w:val="19"/>
        </w:rPr>
        <w:br/>
      </w:r>
      <w:r w:rsidRPr="00E977E5">
        <w:rPr>
          <w:rFonts w:ascii="Cambria" w:hAnsi="Cambria" w:cs="Arial"/>
          <w:color w:val="000000"/>
          <w:sz w:val="19"/>
          <w:szCs w:val="19"/>
        </w:rPr>
        <w:br/>
      </w:r>
      <w:r w:rsidRPr="00E977E5">
        <w:rPr>
          <w:rFonts w:ascii="Cambria" w:hAnsi="Cambria" w:cs="Arial"/>
          <w:color w:val="000000"/>
          <w:sz w:val="18"/>
          <w:szCs w:val="18"/>
          <w:vertAlign w:val="superscript"/>
        </w:rPr>
        <w:t>1</w:t>
      </w:r>
      <w:r w:rsidRPr="00E977E5">
        <w:rPr>
          <w:rFonts w:ascii="Cambria" w:hAnsi="Cambria" w:cs="Arial"/>
          <w:color w:val="000000"/>
          <w:sz w:val="18"/>
          <w:szCs w:val="18"/>
        </w:rPr>
        <w:t>Associate Professor</w:t>
      </w:r>
      <w:r w:rsidRPr="00E977E5">
        <w:rPr>
          <w:rStyle w:val="apple-converted-space"/>
          <w:rFonts w:ascii="Cambria" w:hAnsi="Cambria" w:cs="Arial"/>
          <w:color w:val="000000"/>
          <w:sz w:val="18"/>
          <w:szCs w:val="18"/>
        </w:rPr>
        <w:t> </w:t>
      </w:r>
      <w:r w:rsidRPr="00E977E5">
        <w:rPr>
          <w:rFonts w:ascii="Cambria" w:hAnsi="Cambria" w:cs="Arial"/>
          <w:color w:val="000000"/>
          <w:sz w:val="18"/>
          <w:szCs w:val="18"/>
        </w:rPr>
        <w:t>, Department of Anatomy , PIMS DU's Rural Medical College, Loni , Maharashtra</w:t>
      </w:r>
    </w:p>
    <w:p w:rsidR="004A2B2E" w:rsidRPr="00E977E5" w:rsidRDefault="004A2B2E" w:rsidP="004A2B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/>
          <w:sz w:val="18"/>
          <w:szCs w:val="18"/>
        </w:rPr>
      </w:pPr>
      <w:r w:rsidRPr="00E977E5">
        <w:rPr>
          <w:rFonts w:ascii="Cambria" w:hAnsi="Cambria" w:cs="Arial"/>
          <w:color w:val="000000"/>
          <w:sz w:val="18"/>
          <w:szCs w:val="18"/>
          <w:vertAlign w:val="superscript"/>
        </w:rPr>
        <w:t xml:space="preserve">2 </w:t>
      </w:r>
      <w:proofErr w:type="gramStart"/>
      <w:r w:rsidRPr="00E977E5">
        <w:rPr>
          <w:rFonts w:ascii="Cambria" w:hAnsi="Cambria" w:cs="Arial"/>
          <w:color w:val="000000"/>
          <w:sz w:val="18"/>
          <w:szCs w:val="18"/>
        </w:rPr>
        <w:t>Professor</w:t>
      </w:r>
      <w:r w:rsidRPr="00E977E5">
        <w:rPr>
          <w:rStyle w:val="apple-converted-space"/>
          <w:rFonts w:ascii="Cambria" w:hAnsi="Cambria" w:cs="Arial"/>
          <w:color w:val="000000"/>
          <w:sz w:val="18"/>
          <w:szCs w:val="18"/>
        </w:rPr>
        <w:t> </w:t>
      </w:r>
      <w:r w:rsidRPr="00E977E5">
        <w:rPr>
          <w:rFonts w:ascii="Cambria" w:hAnsi="Cambria" w:cs="Arial"/>
          <w:color w:val="000000"/>
          <w:sz w:val="18"/>
          <w:szCs w:val="18"/>
        </w:rPr>
        <w:t xml:space="preserve"> ,</w:t>
      </w:r>
      <w:proofErr w:type="gramEnd"/>
      <w:r w:rsidRPr="00E977E5">
        <w:rPr>
          <w:rFonts w:ascii="Cambria" w:hAnsi="Cambria" w:cs="Arial"/>
          <w:color w:val="000000"/>
          <w:sz w:val="18"/>
          <w:szCs w:val="18"/>
        </w:rPr>
        <w:t xml:space="preserve"> Department of Anatomy , </w:t>
      </w:r>
      <w:proofErr w:type="spellStart"/>
      <w:r w:rsidRPr="00E977E5">
        <w:rPr>
          <w:rFonts w:ascii="Cambria" w:hAnsi="Cambria" w:cs="Arial"/>
          <w:color w:val="000000"/>
          <w:sz w:val="18"/>
          <w:szCs w:val="18"/>
        </w:rPr>
        <w:t>Dhanalakshmi</w:t>
      </w:r>
      <w:proofErr w:type="spellEnd"/>
      <w:r w:rsidRPr="00E977E5">
        <w:rPr>
          <w:rFonts w:ascii="Cambria" w:hAnsi="Cambria" w:cs="Arial"/>
          <w:color w:val="000000"/>
          <w:sz w:val="18"/>
          <w:szCs w:val="18"/>
        </w:rPr>
        <w:t xml:space="preserve"> </w:t>
      </w:r>
      <w:proofErr w:type="spellStart"/>
      <w:r w:rsidRPr="00E977E5">
        <w:rPr>
          <w:rFonts w:ascii="Cambria" w:hAnsi="Cambria" w:cs="Arial"/>
          <w:color w:val="000000"/>
          <w:sz w:val="18"/>
          <w:szCs w:val="18"/>
        </w:rPr>
        <w:t>Srinivasan</w:t>
      </w:r>
      <w:proofErr w:type="spellEnd"/>
      <w:r w:rsidRPr="00E977E5">
        <w:rPr>
          <w:rFonts w:ascii="Cambria" w:hAnsi="Cambria" w:cs="Arial"/>
          <w:color w:val="000000"/>
          <w:sz w:val="18"/>
          <w:szCs w:val="18"/>
        </w:rPr>
        <w:t xml:space="preserve"> Medical College, </w:t>
      </w:r>
      <w:proofErr w:type="spellStart"/>
      <w:r w:rsidRPr="00E977E5">
        <w:rPr>
          <w:rFonts w:ascii="Cambria" w:hAnsi="Cambria" w:cs="Arial"/>
          <w:color w:val="000000"/>
          <w:sz w:val="18"/>
          <w:szCs w:val="18"/>
        </w:rPr>
        <w:t>Perambalur</w:t>
      </w:r>
      <w:proofErr w:type="spellEnd"/>
      <w:r w:rsidRPr="00E977E5">
        <w:rPr>
          <w:rFonts w:ascii="Cambria" w:hAnsi="Cambria" w:cs="Arial"/>
          <w:color w:val="000000"/>
          <w:sz w:val="18"/>
          <w:szCs w:val="18"/>
        </w:rPr>
        <w:t xml:space="preserve"> , </w:t>
      </w:r>
      <w:proofErr w:type="spellStart"/>
      <w:r w:rsidRPr="00E977E5">
        <w:rPr>
          <w:rFonts w:ascii="Cambria" w:hAnsi="Cambria" w:cs="Arial"/>
          <w:color w:val="000000"/>
          <w:sz w:val="18"/>
          <w:szCs w:val="18"/>
        </w:rPr>
        <w:t>Tamilnadu</w:t>
      </w:r>
      <w:proofErr w:type="spellEnd"/>
    </w:p>
    <w:p w:rsidR="004A2B2E" w:rsidRPr="00E977E5" w:rsidRDefault="004A2B2E" w:rsidP="004A2B2E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Cambria" w:hAnsi="Cambria" w:cs="Arial"/>
          <w:color w:val="000000"/>
          <w:sz w:val="18"/>
          <w:szCs w:val="18"/>
        </w:rPr>
      </w:pPr>
      <w:r w:rsidRPr="00E977E5">
        <w:rPr>
          <w:rFonts w:ascii="Cambria" w:hAnsi="Cambria" w:cs="Arial"/>
          <w:color w:val="000000"/>
          <w:sz w:val="18"/>
          <w:szCs w:val="18"/>
        </w:rPr>
        <w:t xml:space="preserve">Corresponding </w:t>
      </w:r>
      <w:proofErr w:type="gramStart"/>
      <w:r w:rsidRPr="00E977E5">
        <w:rPr>
          <w:rFonts w:ascii="Cambria" w:hAnsi="Cambria" w:cs="Arial"/>
          <w:color w:val="000000"/>
          <w:sz w:val="18"/>
          <w:szCs w:val="18"/>
        </w:rPr>
        <w:t>author :</w:t>
      </w:r>
      <w:proofErr w:type="gramEnd"/>
      <w:r w:rsidRPr="00E977E5">
        <w:rPr>
          <w:rFonts w:ascii="Cambria" w:hAnsi="Cambria" w:cs="Arial"/>
          <w:color w:val="000000"/>
          <w:sz w:val="18"/>
          <w:szCs w:val="18"/>
        </w:rPr>
        <w:t xml:space="preserve"> Dr. </w:t>
      </w:r>
      <w:proofErr w:type="spellStart"/>
      <w:r w:rsidRPr="00E977E5">
        <w:rPr>
          <w:rFonts w:ascii="Cambria" w:hAnsi="Cambria" w:cs="Arial"/>
          <w:color w:val="000000"/>
          <w:sz w:val="18"/>
          <w:szCs w:val="18"/>
        </w:rPr>
        <w:t>Rohini</w:t>
      </w:r>
      <w:proofErr w:type="spellEnd"/>
      <w:r w:rsidRPr="00E977E5">
        <w:rPr>
          <w:rFonts w:ascii="Cambria" w:hAnsi="Cambria" w:cs="Arial"/>
          <w:color w:val="000000"/>
          <w:sz w:val="18"/>
          <w:szCs w:val="18"/>
        </w:rPr>
        <w:t xml:space="preserve"> M </w:t>
      </w:r>
      <w:proofErr w:type="spellStart"/>
      <w:r w:rsidRPr="00E977E5">
        <w:rPr>
          <w:rFonts w:ascii="Cambria" w:hAnsi="Cambria" w:cs="Arial"/>
          <w:color w:val="000000"/>
          <w:sz w:val="18"/>
          <w:szCs w:val="18"/>
        </w:rPr>
        <w:t>Pawar</w:t>
      </w:r>
      <w:proofErr w:type="spellEnd"/>
      <w:r w:rsidRPr="00E977E5">
        <w:rPr>
          <w:rStyle w:val="apple-converted-space"/>
          <w:rFonts w:ascii="Cambria" w:hAnsi="Cambria" w:cs="Arial"/>
          <w:color w:val="000000"/>
          <w:sz w:val="18"/>
          <w:szCs w:val="18"/>
        </w:rPr>
        <w:t> </w:t>
      </w:r>
    </w:p>
    <w:p w:rsidR="004A2B2E" w:rsidRPr="00E977E5" w:rsidRDefault="004A2B2E" w:rsidP="004A2B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/>
          <w:b/>
          <w:bCs/>
          <w:color w:val="000000"/>
          <w:kern w:val="36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E977E5">
        <w:rPr>
          <w:b/>
          <w:sz w:val="20"/>
          <w:szCs w:val="20"/>
        </w:rPr>
        <w:t xml:space="preserve">Abstract: </w:t>
      </w:r>
    </w:p>
    <w:p w:rsidR="004A2B2E" w:rsidRDefault="004A2B2E" w:rsidP="004A2B2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977E5">
        <w:rPr>
          <w:rFonts w:ascii="Times New Roman" w:hAnsi="Times New Roman"/>
          <w:b/>
          <w:sz w:val="18"/>
          <w:szCs w:val="18"/>
        </w:rPr>
        <w:t>Background-</w:t>
      </w:r>
      <w:r w:rsidRPr="00E977E5">
        <w:rPr>
          <w:rFonts w:ascii="Times New Roman" w:hAnsi="Times New Roman"/>
          <w:sz w:val="18"/>
          <w:szCs w:val="18"/>
        </w:rPr>
        <w:t xml:space="preserve"> Different Shapes of </w:t>
      </w:r>
      <w:proofErr w:type="spellStart"/>
      <w:r w:rsidRPr="00E977E5">
        <w:rPr>
          <w:rFonts w:ascii="Times New Roman" w:hAnsi="Times New Roman"/>
          <w:sz w:val="18"/>
          <w:szCs w:val="18"/>
        </w:rPr>
        <w:t>acromion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process is clinically important as in impingement syndrome and rotator cuff tear. </w:t>
      </w:r>
      <w:proofErr w:type="gramStart"/>
      <w:r w:rsidRPr="00E977E5">
        <w:rPr>
          <w:rFonts w:ascii="Times New Roman" w:hAnsi="Times New Roman"/>
          <w:sz w:val="18"/>
          <w:szCs w:val="18"/>
        </w:rPr>
        <w:t xml:space="preserve">Variations in the shape of </w:t>
      </w:r>
      <w:proofErr w:type="spellStart"/>
      <w:r w:rsidRPr="00E977E5">
        <w:rPr>
          <w:rFonts w:ascii="Times New Roman" w:hAnsi="Times New Roman"/>
          <w:sz w:val="18"/>
          <w:szCs w:val="18"/>
        </w:rPr>
        <w:t>glenoid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cavity is</w:t>
      </w:r>
      <w:proofErr w:type="gramEnd"/>
      <w:r w:rsidRPr="00E977E5">
        <w:rPr>
          <w:rFonts w:ascii="Times New Roman" w:hAnsi="Times New Roman"/>
          <w:sz w:val="18"/>
          <w:szCs w:val="18"/>
        </w:rPr>
        <w:t xml:space="preserve"> of paramount importance in designing and fitting </w:t>
      </w:r>
      <w:proofErr w:type="spellStart"/>
      <w:r w:rsidRPr="00E977E5">
        <w:rPr>
          <w:rFonts w:ascii="Times New Roman" w:hAnsi="Times New Roman"/>
          <w:sz w:val="18"/>
          <w:szCs w:val="18"/>
        </w:rPr>
        <w:t>glenoid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component for total shoulder </w:t>
      </w:r>
      <w:proofErr w:type="spellStart"/>
      <w:r w:rsidRPr="00E977E5">
        <w:rPr>
          <w:rFonts w:ascii="Times New Roman" w:hAnsi="Times New Roman"/>
          <w:sz w:val="18"/>
          <w:szCs w:val="18"/>
        </w:rPr>
        <w:t>arthroplasty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and shoulder joint replacement therapy. </w:t>
      </w:r>
      <w:proofErr w:type="gramStart"/>
      <w:r w:rsidRPr="00E977E5">
        <w:rPr>
          <w:rFonts w:ascii="Times New Roman" w:hAnsi="Times New Roman"/>
          <w:sz w:val="18"/>
          <w:szCs w:val="18"/>
        </w:rPr>
        <w:t xml:space="preserve">Anatomical variations of </w:t>
      </w:r>
      <w:proofErr w:type="spellStart"/>
      <w:r w:rsidRPr="00E977E5">
        <w:rPr>
          <w:rFonts w:ascii="Times New Roman" w:hAnsi="Times New Roman"/>
          <w:sz w:val="18"/>
          <w:szCs w:val="18"/>
        </w:rPr>
        <w:t>suprascapular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notch is</w:t>
      </w:r>
      <w:proofErr w:type="gramEnd"/>
      <w:r w:rsidRPr="00E977E5">
        <w:rPr>
          <w:rFonts w:ascii="Times New Roman" w:hAnsi="Times New Roman"/>
          <w:sz w:val="18"/>
          <w:szCs w:val="18"/>
        </w:rPr>
        <w:t xml:space="preserve"> similarly helpful in arthroscopic procedure related to </w:t>
      </w:r>
      <w:proofErr w:type="spellStart"/>
      <w:r w:rsidRPr="00E977E5">
        <w:rPr>
          <w:rFonts w:ascii="Times New Roman" w:hAnsi="Times New Roman"/>
          <w:sz w:val="18"/>
          <w:szCs w:val="18"/>
        </w:rPr>
        <w:t>suprascapular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nerve entrapment. </w:t>
      </w:r>
    </w:p>
    <w:p w:rsidR="004A2B2E" w:rsidRDefault="004A2B2E" w:rsidP="004A2B2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977E5">
        <w:rPr>
          <w:rFonts w:ascii="Times New Roman" w:hAnsi="Times New Roman"/>
          <w:b/>
          <w:sz w:val="18"/>
          <w:szCs w:val="18"/>
        </w:rPr>
        <w:t>Objectives-</w:t>
      </w:r>
      <w:r w:rsidRPr="00E977E5">
        <w:rPr>
          <w:rFonts w:ascii="Times New Roman" w:hAnsi="Times New Roman"/>
          <w:sz w:val="18"/>
          <w:szCs w:val="18"/>
        </w:rPr>
        <w:t xml:space="preserve"> To find out anatomical variations of </w:t>
      </w:r>
      <w:proofErr w:type="spellStart"/>
      <w:r w:rsidRPr="00E977E5">
        <w:rPr>
          <w:rFonts w:ascii="Times New Roman" w:hAnsi="Times New Roman"/>
          <w:sz w:val="18"/>
          <w:szCs w:val="18"/>
        </w:rPr>
        <w:t>acromion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process, </w:t>
      </w:r>
      <w:proofErr w:type="spellStart"/>
      <w:r w:rsidRPr="00E977E5">
        <w:rPr>
          <w:rFonts w:ascii="Times New Roman" w:hAnsi="Times New Roman"/>
          <w:sz w:val="18"/>
          <w:szCs w:val="18"/>
        </w:rPr>
        <w:t>glenoid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cavity and </w:t>
      </w:r>
      <w:proofErr w:type="spellStart"/>
      <w:r w:rsidRPr="00E977E5">
        <w:rPr>
          <w:rFonts w:ascii="Times New Roman" w:hAnsi="Times New Roman"/>
          <w:sz w:val="18"/>
          <w:szCs w:val="18"/>
        </w:rPr>
        <w:t>suprascapular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977E5">
        <w:rPr>
          <w:rFonts w:ascii="Times New Roman" w:hAnsi="Times New Roman"/>
          <w:sz w:val="18"/>
          <w:szCs w:val="18"/>
        </w:rPr>
        <w:t>notches.Material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&amp; </w:t>
      </w:r>
      <w:r w:rsidRPr="00E977E5">
        <w:rPr>
          <w:rFonts w:ascii="Times New Roman" w:hAnsi="Times New Roman"/>
          <w:b/>
          <w:sz w:val="18"/>
          <w:szCs w:val="18"/>
        </w:rPr>
        <w:t>Method-</w:t>
      </w:r>
      <w:r w:rsidRPr="00E977E5">
        <w:rPr>
          <w:rFonts w:ascii="Times New Roman" w:hAnsi="Times New Roman"/>
          <w:sz w:val="18"/>
          <w:szCs w:val="18"/>
        </w:rPr>
        <w:t xml:space="preserve"> Present study was conducted on 105 scapulae. Various morphological types of </w:t>
      </w:r>
      <w:proofErr w:type="spellStart"/>
      <w:r w:rsidRPr="00E977E5">
        <w:rPr>
          <w:rFonts w:ascii="Times New Roman" w:hAnsi="Times New Roman"/>
          <w:sz w:val="18"/>
          <w:szCs w:val="18"/>
        </w:rPr>
        <w:t>acromion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process, different shapes of </w:t>
      </w:r>
      <w:proofErr w:type="spellStart"/>
      <w:r w:rsidRPr="00E977E5">
        <w:rPr>
          <w:rFonts w:ascii="Times New Roman" w:hAnsi="Times New Roman"/>
          <w:sz w:val="18"/>
          <w:szCs w:val="18"/>
        </w:rPr>
        <w:t>glenoid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cavity, </w:t>
      </w:r>
      <w:proofErr w:type="spellStart"/>
      <w:r w:rsidRPr="00E977E5">
        <w:rPr>
          <w:rFonts w:ascii="Times New Roman" w:hAnsi="Times New Roman"/>
          <w:sz w:val="18"/>
          <w:szCs w:val="18"/>
        </w:rPr>
        <w:t>suprascapular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notch were observed and studied.</w:t>
      </w:r>
    </w:p>
    <w:p w:rsidR="004A2B2E" w:rsidRDefault="004A2B2E" w:rsidP="004A2B2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977E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977E5">
        <w:rPr>
          <w:rFonts w:ascii="Times New Roman" w:hAnsi="Times New Roman"/>
          <w:b/>
          <w:sz w:val="18"/>
          <w:szCs w:val="18"/>
        </w:rPr>
        <w:t>Results-</w:t>
      </w:r>
      <w:r w:rsidRPr="00E977E5">
        <w:rPr>
          <w:rFonts w:ascii="Times New Roman" w:hAnsi="Times New Roman"/>
          <w:sz w:val="18"/>
          <w:szCs w:val="18"/>
        </w:rPr>
        <w:t xml:space="preserve"> </w:t>
      </w:r>
      <w:r w:rsidRPr="00E977E5">
        <w:rPr>
          <w:rFonts w:ascii="Times New Roman" w:hAnsi="Times New Roman"/>
          <w:b/>
          <w:sz w:val="18"/>
          <w:szCs w:val="18"/>
        </w:rPr>
        <w:t>1.</w:t>
      </w:r>
      <w:proofErr w:type="gramEnd"/>
      <w:r w:rsidRPr="00E977E5">
        <w:rPr>
          <w:rFonts w:ascii="Times New Roman" w:hAnsi="Times New Roman"/>
          <w:sz w:val="18"/>
          <w:szCs w:val="18"/>
        </w:rPr>
        <w:t xml:space="preserve"> Morphological types of </w:t>
      </w:r>
      <w:proofErr w:type="spellStart"/>
      <w:r w:rsidRPr="00E977E5">
        <w:rPr>
          <w:rFonts w:ascii="Times New Roman" w:hAnsi="Times New Roman"/>
          <w:sz w:val="18"/>
          <w:szCs w:val="18"/>
        </w:rPr>
        <w:t>acromion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process found to be; type I (flat)- 43 (40.95 %), type II (curved)- 51 ( 48.57 %), type III (hooked)- 11 (10.47 %). </w:t>
      </w:r>
      <w:r w:rsidRPr="00E977E5">
        <w:rPr>
          <w:rFonts w:ascii="Times New Roman" w:hAnsi="Times New Roman"/>
          <w:b/>
          <w:sz w:val="18"/>
          <w:szCs w:val="18"/>
        </w:rPr>
        <w:t>2.</w:t>
      </w:r>
      <w:r w:rsidRPr="00E977E5">
        <w:rPr>
          <w:rFonts w:ascii="Times New Roman" w:hAnsi="Times New Roman"/>
          <w:sz w:val="18"/>
          <w:szCs w:val="18"/>
        </w:rPr>
        <w:t xml:space="preserve"> Various shapes of </w:t>
      </w:r>
      <w:proofErr w:type="spellStart"/>
      <w:r w:rsidRPr="00E977E5">
        <w:rPr>
          <w:rFonts w:ascii="Times New Roman" w:hAnsi="Times New Roman"/>
          <w:sz w:val="18"/>
          <w:szCs w:val="18"/>
        </w:rPr>
        <w:t>glenoid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cavity determined as; pear, oval and inverted comma. </w:t>
      </w:r>
      <w:r w:rsidRPr="00E977E5">
        <w:rPr>
          <w:rFonts w:ascii="Times New Roman" w:hAnsi="Times New Roman"/>
          <w:b/>
          <w:sz w:val="18"/>
          <w:szCs w:val="18"/>
        </w:rPr>
        <w:t>3.</w:t>
      </w:r>
      <w:r w:rsidRPr="00E977E5">
        <w:rPr>
          <w:rFonts w:ascii="Times New Roman" w:hAnsi="Times New Roman"/>
          <w:sz w:val="18"/>
          <w:szCs w:val="18"/>
        </w:rPr>
        <w:t xml:space="preserve"> Five different types of </w:t>
      </w:r>
      <w:proofErr w:type="spellStart"/>
      <w:r w:rsidRPr="00E977E5">
        <w:rPr>
          <w:rFonts w:ascii="Times New Roman" w:hAnsi="Times New Roman"/>
          <w:sz w:val="18"/>
          <w:szCs w:val="18"/>
        </w:rPr>
        <w:t>suprascapular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notch were noted, commonest being Type III- 47 (44.76%). </w:t>
      </w:r>
    </w:p>
    <w:p w:rsidR="004A2B2E" w:rsidRPr="00E977E5" w:rsidRDefault="004A2B2E" w:rsidP="004A2B2E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E977E5">
        <w:rPr>
          <w:rFonts w:ascii="Times New Roman" w:hAnsi="Times New Roman"/>
          <w:b/>
          <w:sz w:val="18"/>
          <w:szCs w:val="18"/>
        </w:rPr>
        <w:t>Conclusion-</w:t>
      </w:r>
      <w:r w:rsidRPr="00E977E5">
        <w:rPr>
          <w:rFonts w:ascii="Times New Roman" w:hAnsi="Times New Roman"/>
          <w:sz w:val="18"/>
          <w:szCs w:val="18"/>
        </w:rPr>
        <w:t xml:space="preserve"> Morphological types of </w:t>
      </w:r>
      <w:proofErr w:type="spellStart"/>
      <w:r w:rsidRPr="00E977E5">
        <w:rPr>
          <w:rFonts w:ascii="Times New Roman" w:hAnsi="Times New Roman"/>
          <w:sz w:val="18"/>
          <w:szCs w:val="18"/>
        </w:rPr>
        <w:t>acromion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process are helpful for orthopaedic surgeon as well as for anthropologists in surgical repair of shoulder joint and in evaluation of bipedal gait respectively. The different shapes of </w:t>
      </w:r>
      <w:proofErr w:type="spellStart"/>
      <w:r w:rsidRPr="00E977E5">
        <w:rPr>
          <w:rFonts w:ascii="Times New Roman" w:hAnsi="Times New Roman"/>
          <w:sz w:val="18"/>
          <w:szCs w:val="18"/>
        </w:rPr>
        <w:t>glenoid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cavity are helpful in designing and fitting </w:t>
      </w:r>
      <w:proofErr w:type="spellStart"/>
      <w:r w:rsidRPr="00E977E5">
        <w:rPr>
          <w:rFonts w:ascii="Times New Roman" w:hAnsi="Times New Roman"/>
          <w:sz w:val="18"/>
          <w:szCs w:val="18"/>
        </w:rPr>
        <w:t>glenoid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prostheses. </w:t>
      </w:r>
      <w:proofErr w:type="gramStart"/>
      <w:r w:rsidRPr="00E977E5">
        <w:rPr>
          <w:rFonts w:ascii="Times New Roman" w:hAnsi="Times New Roman"/>
          <w:sz w:val="18"/>
          <w:szCs w:val="18"/>
        </w:rPr>
        <w:t xml:space="preserve">Study of variations in </w:t>
      </w:r>
      <w:proofErr w:type="spellStart"/>
      <w:r w:rsidRPr="00E977E5">
        <w:rPr>
          <w:rFonts w:ascii="Times New Roman" w:hAnsi="Times New Roman"/>
          <w:sz w:val="18"/>
          <w:szCs w:val="18"/>
        </w:rPr>
        <w:t>suprascapular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notch helpful for clinicians in case of diagnosis and treatment of </w:t>
      </w:r>
      <w:proofErr w:type="spellStart"/>
      <w:r w:rsidRPr="00E977E5">
        <w:rPr>
          <w:rFonts w:ascii="Times New Roman" w:hAnsi="Times New Roman"/>
          <w:sz w:val="18"/>
          <w:szCs w:val="18"/>
        </w:rPr>
        <w:t>suprascapular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nerve entrapment.</w:t>
      </w:r>
      <w:proofErr w:type="gramEnd"/>
      <w:r w:rsidRPr="00E977E5">
        <w:rPr>
          <w:rFonts w:ascii="Times New Roman" w:hAnsi="Times New Roman"/>
          <w:sz w:val="18"/>
          <w:szCs w:val="18"/>
        </w:rPr>
        <w:t xml:space="preserve"> </w:t>
      </w:r>
    </w:p>
    <w:p w:rsidR="004A2B2E" w:rsidRPr="00E977E5" w:rsidRDefault="004A2B2E" w:rsidP="004A2B2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977E5">
        <w:rPr>
          <w:rFonts w:ascii="Times New Roman" w:hAnsi="Times New Roman"/>
          <w:b/>
          <w:sz w:val="18"/>
          <w:szCs w:val="18"/>
        </w:rPr>
        <w:t>Key-words:</w:t>
      </w:r>
      <w:r w:rsidRPr="00E977E5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E977E5">
        <w:rPr>
          <w:rFonts w:ascii="Times New Roman" w:hAnsi="Times New Roman"/>
          <w:sz w:val="18"/>
          <w:szCs w:val="18"/>
        </w:rPr>
        <w:t>Acromion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process, </w:t>
      </w:r>
      <w:proofErr w:type="spellStart"/>
      <w:r w:rsidRPr="00E977E5">
        <w:rPr>
          <w:rFonts w:ascii="Times New Roman" w:hAnsi="Times New Roman"/>
          <w:sz w:val="18"/>
          <w:szCs w:val="18"/>
        </w:rPr>
        <w:t>glenoid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cavity, </w:t>
      </w:r>
      <w:proofErr w:type="spellStart"/>
      <w:r w:rsidRPr="00E977E5">
        <w:rPr>
          <w:rFonts w:ascii="Times New Roman" w:hAnsi="Times New Roman"/>
          <w:sz w:val="18"/>
          <w:szCs w:val="18"/>
        </w:rPr>
        <w:t>suprascapular</w:t>
      </w:r>
      <w:proofErr w:type="spellEnd"/>
      <w:r w:rsidRPr="00E977E5">
        <w:rPr>
          <w:rFonts w:ascii="Times New Roman" w:hAnsi="Times New Roman"/>
          <w:sz w:val="18"/>
          <w:szCs w:val="18"/>
        </w:rPr>
        <w:t xml:space="preserve"> notch, anatomical variations.</w:t>
      </w:r>
    </w:p>
    <w:p w:rsidR="0006104F" w:rsidRPr="004A2B2E" w:rsidRDefault="0006104F" w:rsidP="004A2B2E">
      <w:pPr>
        <w:spacing w:after="0" w:line="360" w:lineRule="auto"/>
        <w:jc w:val="both"/>
        <w:rPr>
          <w:rFonts w:ascii="Cambria" w:hAnsi="Cambria"/>
          <w:b/>
          <w:color w:val="1F497D"/>
          <w:sz w:val="28"/>
          <w:szCs w:val="28"/>
        </w:rPr>
      </w:pPr>
    </w:p>
    <w:sectPr w:rsidR="0006104F" w:rsidRPr="004A2B2E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B2E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92194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5042"/>
    <w:rsid w:val="00137AC4"/>
    <w:rsid w:val="0014485A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6C6"/>
    <w:rsid w:val="001759D4"/>
    <w:rsid w:val="00182E39"/>
    <w:rsid w:val="0018409B"/>
    <w:rsid w:val="00184C40"/>
    <w:rsid w:val="001958A0"/>
    <w:rsid w:val="0019756D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E5522"/>
    <w:rsid w:val="001F4058"/>
    <w:rsid w:val="0020142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4E35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75B83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F3B53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0878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6008"/>
    <w:rsid w:val="003B2261"/>
    <w:rsid w:val="003B2B4B"/>
    <w:rsid w:val="003C11BF"/>
    <w:rsid w:val="003C3333"/>
    <w:rsid w:val="003C43DE"/>
    <w:rsid w:val="003C7662"/>
    <w:rsid w:val="003D2162"/>
    <w:rsid w:val="003D2E97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62E8"/>
    <w:rsid w:val="00447C4B"/>
    <w:rsid w:val="00452D35"/>
    <w:rsid w:val="00457B70"/>
    <w:rsid w:val="00470CAD"/>
    <w:rsid w:val="004711F2"/>
    <w:rsid w:val="00471D68"/>
    <w:rsid w:val="0047253C"/>
    <w:rsid w:val="00481A26"/>
    <w:rsid w:val="004907D9"/>
    <w:rsid w:val="00494B2B"/>
    <w:rsid w:val="004968C8"/>
    <w:rsid w:val="0049703A"/>
    <w:rsid w:val="004A0716"/>
    <w:rsid w:val="004A1FEA"/>
    <w:rsid w:val="004A2B2E"/>
    <w:rsid w:val="004A6137"/>
    <w:rsid w:val="004B0F96"/>
    <w:rsid w:val="004B2295"/>
    <w:rsid w:val="004B274B"/>
    <w:rsid w:val="004B372A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37FD"/>
    <w:rsid w:val="00517CD7"/>
    <w:rsid w:val="00523376"/>
    <w:rsid w:val="00523CF1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3E9F"/>
    <w:rsid w:val="005A5D36"/>
    <w:rsid w:val="005A6C0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F258B"/>
    <w:rsid w:val="005F285A"/>
    <w:rsid w:val="005F33DF"/>
    <w:rsid w:val="005F5107"/>
    <w:rsid w:val="005F5EE4"/>
    <w:rsid w:val="006053C7"/>
    <w:rsid w:val="00611756"/>
    <w:rsid w:val="006147EF"/>
    <w:rsid w:val="00615983"/>
    <w:rsid w:val="006174F9"/>
    <w:rsid w:val="006214E0"/>
    <w:rsid w:val="0062391D"/>
    <w:rsid w:val="00625DE1"/>
    <w:rsid w:val="00631874"/>
    <w:rsid w:val="00642983"/>
    <w:rsid w:val="00642D65"/>
    <w:rsid w:val="00645008"/>
    <w:rsid w:val="00647EA3"/>
    <w:rsid w:val="006502A9"/>
    <w:rsid w:val="00660EC9"/>
    <w:rsid w:val="00665BE5"/>
    <w:rsid w:val="006679FE"/>
    <w:rsid w:val="00670041"/>
    <w:rsid w:val="006703A2"/>
    <w:rsid w:val="006749E4"/>
    <w:rsid w:val="00683874"/>
    <w:rsid w:val="00685AA4"/>
    <w:rsid w:val="006877C3"/>
    <w:rsid w:val="00691E03"/>
    <w:rsid w:val="006947E2"/>
    <w:rsid w:val="006A5EE3"/>
    <w:rsid w:val="006B08BB"/>
    <w:rsid w:val="006B1E5A"/>
    <w:rsid w:val="006C1D4F"/>
    <w:rsid w:val="006C57C3"/>
    <w:rsid w:val="006D0572"/>
    <w:rsid w:val="006D25FC"/>
    <w:rsid w:val="006D2B83"/>
    <w:rsid w:val="006D61AB"/>
    <w:rsid w:val="006D6844"/>
    <w:rsid w:val="006E1C81"/>
    <w:rsid w:val="006E51A8"/>
    <w:rsid w:val="006E561D"/>
    <w:rsid w:val="006E7A63"/>
    <w:rsid w:val="006F385A"/>
    <w:rsid w:val="006F5820"/>
    <w:rsid w:val="006F78FC"/>
    <w:rsid w:val="00703E24"/>
    <w:rsid w:val="007048FF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B6"/>
    <w:rsid w:val="00777A8A"/>
    <w:rsid w:val="00782BA4"/>
    <w:rsid w:val="0078359A"/>
    <w:rsid w:val="007845A0"/>
    <w:rsid w:val="00785106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F4EED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2BAB"/>
    <w:rsid w:val="00823D90"/>
    <w:rsid w:val="00826205"/>
    <w:rsid w:val="00835211"/>
    <w:rsid w:val="00841278"/>
    <w:rsid w:val="00841BB4"/>
    <w:rsid w:val="00856ED6"/>
    <w:rsid w:val="0086056E"/>
    <w:rsid w:val="00864366"/>
    <w:rsid w:val="0086751C"/>
    <w:rsid w:val="00872940"/>
    <w:rsid w:val="0087474B"/>
    <w:rsid w:val="00880415"/>
    <w:rsid w:val="00885A3F"/>
    <w:rsid w:val="00885D26"/>
    <w:rsid w:val="008A2BBA"/>
    <w:rsid w:val="008A74E5"/>
    <w:rsid w:val="008C0BDA"/>
    <w:rsid w:val="008C3942"/>
    <w:rsid w:val="008C5515"/>
    <w:rsid w:val="008C6883"/>
    <w:rsid w:val="008C7BF6"/>
    <w:rsid w:val="008D2250"/>
    <w:rsid w:val="008D3669"/>
    <w:rsid w:val="008D50EE"/>
    <w:rsid w:val="008D7B34"/>
    <w:rsid w:val="008E165E"/>
    <w:rsid w:val="008E37CD"/>
    <w:rsid w:val="008E38EB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0E20"/>
    <w:rsid w:val="009016CC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5C0"/>
    <w:rsid w:val="0098369A"/>
    <w:rsid w:val="00983713"/>
    <w:rsid w:val="00987E07"/>
    <w:rsid w:val="009908DF"/>
    <w:rsid w:val="00997771"/>
    <w:rsid w:val="0099781E"/>
    <w:rsid w:val="009A29A7"/>
    <w:rsid w:val="009A32F3"/>
    <w:rsid w:val="009A57D0"/>
    <w:rsid w:val="009A5E78"/>
    <w:rsid w:val="009A67B0"/>
    <w:rsid w:val="009B003B"/>
    <w:rsid w:val="009B1C6A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2C31"/>
    <w:rsid w:val="00A26817"/>
    <w:rsid w:val="00A33C73"/>
    <w:rsid w:val="00A357D4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58BB"/>
    <w:rsid w:val="00B00577"/>
    <w:rsid w:val="00B023F9"/>
    <w:rsid w:val="00B0330C"/>
    <w:rsid w:val="00B14DAD"/>
    <w:rsid w:val="00B26535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1D3E"/>
    <w:rsid w:val="00B52CBD"/>
    <w:rsid w:val="00B5339B"/>
    <w:rsid w:val="00B53682"/>
    <w:rsid w:val="00B5444E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58D"/>
    <w:rsid w:val="00B919ED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4CC7"/>
    <w:rsid w:val="00BE7368"/>
    <w:rsid w:val="00BE7506"/>
    <w:rsid w:val="00BF18B7"/>
    <w:rsid w:val="00BF28A4"/>
    <w:rsid w:val="00C02251"/>
    <w:rsid w:val="00C05DA4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11E22"/>
    <w:rsid w:val="00D1420C"/>
    <w:rsid w:val="00D17C3F"/>
    <w:rsid w:val="00D21521"/>
    <w:rsid w:val="00D239E2"/>
    <w:rsid w:val="00D25869"/>
    <w:rsid w:val="00D26275"/>
    <w:rsid w:val="00D275BC"/>
    <w:rsid w:val="00D27DA6"/>
    <w:rsid w:val="00D357D6"/>
    <w:rsid w:val="00D428E2"/>
    <w:rsid w:val="00D5443B"/>
    <w:rsid w:val="00D55CD4"/>
    <w:rsid w:val="00D60FDF"/>
    <w:rsid w:val="00D66BCA"/>
    <w:rsid w:val="00D66C06"/>
    <w:rsid w:val="00D70CE8"/>
    <w:rsid w:val="00D70EF9"/>
    <w:rsid w:val="00D728D5"/>
    <w:rsid w:val="00D754E3"/>
    <w:rsid w:val="00D802A6"/>
    <w:rsid w:val="00D836F1"/>
    <w:rsid w:val="00D83DA9"/>
    <w:rsid w:val="00D871F6"/>
    <w:rsid w:val="00D878D4"/>
    <w:rsid w:val="00D87C06"/>
    <w:rsid w:val="00D95718"/>
    <w:rsid w:val="00DA4905"/>
    <w:rsid w:val="00DA6953"/>
    <w:rsid w:val="00DB0A45"/>
    <w:rsid w:val="00DC26FD"/>
    <w:rsid w:val="00DC37CF"/>
    <w:rsid w:val="00DC67C2"/>
    <w:rsid w:val="00DC6A03"/>
    <w:rsid w:val="00DE0476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BD7"/>
    <w:rsid w:val="00E15D9B"/>
    <w:rsid w:val="00E20B79"/>
    <w:rsid w:val="00E22354"/>
    <w:rsid w:val="00E23C89"/>
    <w:rsid w:val="00E26BD5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3276"/>
    <w:rsid w:val="00E555BD"/>
    <w:rsid w:val="00E5617C"/>
    <w:rsid w:val="00E612D8"/>
    <w:rsid w:val="00E7108A"/>
    <w:rsid w:val="00E7117A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1E5E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5159"/>
    <w:rsid w:val="00F47B7C"/>
    <w:rsid w:val="00F53AB0"/>
    <w:rsid w:val="00F55CAE"/>
    <w:rsid w:val="00F6665C"/>
    <w:rsid w:val="00F703DB"/>
    <w:rsid w:val="00F72B4E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D632C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2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character" w:customStyle="1" w:styleId="apple-converted-space">
    <w:name w:val="apple-converted-space"/>
    <w:basedOn w:val="DefaultParagraphFont"/>
    <w:rsid w:val="004A2B2E"/>
  </w:style>
  <w:style w:type="paragraph" w:styleId="NormalWeb">
    <w:name w:val="Normal (Web)"/>
    <w:basedOn w:val="Normal"/>
    <w:uiPriority w:val="99"/>
    <w:unhideWhenUsed/>
    <w:rsid w:val="004A2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2B2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4A2B2E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2016-06-28T04:59:00Z</dcterms:created>
  <dcterms:modified xsi:type="dcterms:W3CDTF">2016-06-28T05:05:00Z</dcterms:modified>
</cp:coreProperties>
</file>